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36FD" w14:textId="77777777" w:rsidR="00820993" w:rsidRDefault="00820993" w:rsidP="004C2025">
      <w:pPr>
        <w:spacing w:line="240" w:lineRule="auto"/>
        <w:jc w:val="both"/>
        <w:rPr>
          <w:rFonts w:asciiTheme="majorHAnsi" w:hAnsiTheme="majorHAnsi" w:cstheme="majorHAnsi"/>
          <w:b/>
          <w:sz w:val="20"/>
          <w:szCs w:val="20"/>
          <w:u w:val="single"/>
        </w:rPr>
      </w:pPr>
    </w:p>
    <w:p w14:paraId="62BC499F" w14:textId="6B594017" w:rsidR="004C2025" w:rsidRPr="00145CF5" w:rsidRDefault="004C2025" w:rsidP="004C2025">
      <w:pPr>
        <w:spacing w:line="240" w:lineRule="auto"/>
        <w:jc w:val="both"/>
        <w:rPr>
          <w:rFonts w:asciiTheme="majorHAnsi" w:hAnsiTheme="majorHAnsi" w:cstheme="majorHAnsi"/>
          <w:b/>
          <w:sz w:val="20"/>
          <w:szCs w:val="20"/>
          <w:u w:val="single"/>
        </w:rPr>
      </w:pPr>
      <w:r w:rsidRPr="00145CF5">
        <w:rPr>
          <w:b/>
          <w:sz w:val="20"/>
          <w:u w:val="single"/>
          <w:lang w:bidi="en-US"/>
        </w:rPr>
        <w:t>Press Release                                                                                                                        4 Mar. 202</w:t>
      </w:r>
      <w:r w:rsidR="002B25CA">
        <w:rPr>
          <w:b/>
          <w:sz w:val="20"/>
          <w:u w:val="single"/>
          <w:lang w:bidi="en-US"/>
        </w:rPr>
        <w:t>4</w:t>
      </w:r>
      <w:r w:rsidRPr="00145CF5">
        <w:rPr>
          <w:b/>
          <w:sz w:val="20"/>
          <w:u w:val="single"/>
          <w:lang w:bidi="en-US"/>
        </w:rPr>
        <w:t xml:space="preserve"> </w:t>
      </w:r>
    </w:p>
    <w:p w14:paraId="6C613E10" w14:textId="77777777" w:rsidR="004C2025" w:rsidRDefault="004C2025" w:rsidP="004C2025">
      <w:pPr>
        <w:spacing w:line="240" w:lineRule="auto"/>
        <w:jc w:val="both"/>
        <w:rPr>
          <w:rFonts w:asciiTheme="majorHAnsi" w:hAnsiTheme="majorHAnsi" w:cstheme="majorHAnsi"/>
          <w:b/>
          <w:sz w:val="20"/>
          <w:szCs w:val="20"/>
        </w:rPr>
      </w:pPr>
    </w:p>
    <w:p w14:paraId="24CD4163" w14:textId="1ED76842" w:rsidR="00F50A37" w:rsidRDefault="001C2D03" w:rsidP="00830F59">
      <w:pPr>
        <w:tabs>
          <w:tab w:val="left" w:pos="1549"/>
        </w:tabs>
        <w:jc w:val="center"/>
        <w:rPr>
          <w:rFonts w:asciiTheme="majorHAnsi" w:hAnsiTheme="majorHAnsi" w:cstheme="majorHAnsi"/>
          <w:b/>
          <w:sz w:val="28"/>
          <w:szCs w:val="28"/>
        </w:rPr>
      </w:pPr>
      <w:r w:rsidRPr="00EC754B">
        <w:rPr>
          <w:b/>
          <w:sz w:val="28"/>
          <w:lang w:bidi="en-US"/>
        </w:rPr>
        <w:t xml:space="preserve">Ease of Payment for Farmers </w:t>
      </w:r>
    </w:p>
    <w:p w14:paraId="6996DBD4" w14:textId="1E342AD2" w:rsidR="00D809B0" w:rsidRPr="00C66C4C" w:rsidRDefault="00CE120D" w:rsidP="00830F59">
      <w:pPr>
        <w:tabs>
          <w:tab w:val="left" w:pos="1549"/>
        </w:tabs>
        <w:jc w:val="center"/>
        <w:rPr>
          <w:rFonts w:asciiTheme="majorHAnsi" w:hAnsiTheme="majorHAnsi" w:cstheme="majorHAnsi"/>
          <w:b/>
          <w:sz w:val="26"/>
          <w:szCs w:val="26"/>
        </w:rPr>
      </w:pPr>
      <w:r>
        <w:rPr>
          <w:b/>
          <w:sz w:val="28"/>
          <w:lang w:bidi="en-US"/>
        </w:rPr>
        <w:t xml:space="preserve">with Agricultural Card from Aydem Retail and Gediz Retail </w:t>
      </w:r>
    </w:p>
    <w:p w14:paraId="5B7C4322" w14:textId="77777777" w:rsidR="00EF592D" w:rsidRDefault="00EF592D" w:rsidP="00045115">
      <w:pPr>
        <w:tabs>
          <w:tab w:val="left" w:pos="1549"/>
        </w:tabs>
        <w:jc w:val="both"/>
        <w:rPr>
          <w:rFonts w:asciiTheme="majorHAnsi" w:hAnsiTheme="majorHAnsi" w:cstheme="majorHAnsi"/>
          <w:sz w:val="24"/>
          <w:szCs w:val="24"/>
        </w:rPr>
      </w:pPr>
    </w:p>
    <w:p w14:paraId="49285780" w14:textId="02A09847" w:rsidR="002D6592" w:rsidRDefault="004A3766" w:rsidP="00045115">
      <w:pPr>
        <w:tabs>
          <w:tab w:val="left" w:pos="1549"/>
        </w:tabs>
        <w:jc w:val="both"/>
        <w:rPr>
          <w:rFonts w:asciiTheme="majorHAnsi" w:hAnsiTheme="majorHAnsi" w:cstheme="majorHAnsi"/>
          <w:b/>
          <w:sz w:val="26"/>
          <w:szCs w:val="26"/>
        </w:rPr>
      </w:pPr>
      <w:r w:rsidRPr="00664907">
        <w:rPr>
          <w:b/>
          <w:sz w:val="26"/>
          <w:lang w:bidi="en-US"/>
        </w:rPr>
        <w:t xml:space="preserve">Aydem Retail and Gediz Retail joined forces with QNB Finansbank to facilitate bill payments for farmers. QNB Finansbank Agricultural Card offers zero interest </w:t>
      </w:r>
      <w:bookmarkStart w:id="0" w:name="_Hlk158629108"/>
      <w:r w:rsidRPr="00664907">
        <w:rPr>
          <w:b/>
          <w:sz w:val="26"/>
          <w:lang w:bidi="en-US"/>
        </w:rPr>
        <w:t xml:space="preserve">for the first three months, in addition to extending maturities until harvest season, </w:t>
      </w:r>
      <w:bookmarkEnd w:id="0"/>
      <w:r w:rsidRPr="00664907">
        <w:rPr>
          <w:b/>
          <w:sz w:val="26"/>
          <w:lang w:bidi="en-US"/>
        </w:rPr>
        <w:t xml:space="preserve">and farmers using this card can repay anytime during relevant maturity period. </w:t>
      </w:r>
    </w:p>
    <w:p w14:paraId="5E43C251" w14:textId="77777777" w:rsidR="00061946" w:rsidRDefault="00061946" w:rsidP="00045115">
      <w:pPr>
        <w:tabs>
          <w:tab w:val="left" w:pos="1549"/>
        </w:tabs>
        <w:jc w:val="center"/>
        <w:rPr>
          <w:rFonts w:asciiTheme="majorHAnsi" w:hAnsiTheme="majorHAnsi" w:cstheme="majorHAnsi"/>
          <w:b/>
          <w:sz w:val="26"/>
          <w:szCs w:val="26"/>
        </w:rPr>
      </w:pPr>
    </w:p>
    <w:p w14:paraId="6511519F" w14:textId="71523606" w:rsidR="0026321D" w:rsidRDefault="00CE120D" w:rsidP="001760C9">
      <w:pPr>
        <w:tabs>
          <w:tab w:val="left" w:pos="1549"/>
        </w:tabs>
        <w:jc w:val="both"/>
        <w:rPr>
          <w:rFonts w:asciiTheme="majorHAnsi" w:hAnsiTheme="majorHAnsi" w:cstheme="majorHAnsi"/>
          <w:bCs/>
          <w:sz w:val="24"/>
          <w:szCs w:val="24"/>
        </w:rPr>
      </w:pPr>
      <w:r w:rsidRPr="00045115">
        <w:rPr>
          <w:sz w:val="24"/>
          <w:lang w:bidi="en-US"/>
        </w:rPr>
        <w:t xml:space="preserve">Aydem Retail and Gediz Retail, i.e. electric retail companies of Aydem Energy, continue to diversify payment channels for its customers. Aydem Retail and Gediz Retail collaborate with QNB Finansbank to achieve this goal and provide convenience for farmers who pay their electricity bills with Agricultural Card. </w:t>
      </w:r>
    </w:p>
    <w:p w14:paraId="79EF73D2" w14:textId="77777777" w:rsidR="00F50A37" w:rsidRPr="00045115" w:rsidRDefault="00F50A37" w:rsidP="001760C9">
      <w:pPr>
        <w:tabs>
          <w:tab w:val="left" w:pos="1549"/>
        </w:tabs>
        <w:jc w:val="both"/>
        <w:rPr>
          <w:rFonts w:asciiTheme="majorHAnsi" w:hAnsiTheme="majorHAnsi" w:cstheme="majorHAnsi"/>
          <w:bCs/>
          <w:sz w:val="24"/>
          <w:szCs w:val="24"/>
        </w:rPr>
      </w:pPr>
    </w:p>
    <w:p w14:paraId="6FB2DCBE" w14:textId="3BCB5DBC" w:rsidR="00045115" w:rsidRDefault="007737F4" w:rsidP="00A61FD8">
      <w:pPr>
        <w:tabs>
          <w:tab w:val="left" w:pos="1549"/>
        </w:tabs>
        <w:jc w:val="both"/>
        <w:rPr>
          <w:rFonts w:asciiTheme="majorHAnsi" w:hAnsiTheme="majorHAnsi" w:cstheme="majorHAnsi"/>
          <w:sz w:val="24"/>
          <w:szCs w:val="24"/>
        </w:rPr>
      </w:pPr>
      <w:r w:rsidRPr="007737F4">
        <w:rPr>
          <w:sz w:val="24"/>
          <w:lang w:bidi="en-US"/>
        </w:rPr>
        <w:t xml:space="preserve">Thanks to QNB Finansbank Agricultural Card, all producers who make their living from agriculture and have a farmer’s certificate will be able to extend their payment deadline of their electricity bills until harvest season. In this opportunity where there will be no interest for the first three months, the statement date of Agricultural Card will be determined with outstanding balance to be paid once or twice every year, depending on the harvest time.   </w:t>
      </w:r>
    </w:p>
    <w:p w14:paraId="3FA2AC74" w14:textId="03D7C0C1" w:rsidR="00045115" w:rsidRDefault="00045115" w:rsidP="00045115">
      <w:pPr>
        <w:tabs>
          <w:tab w:val="left" w:pos="1549"/>
        </w:tabs>
        <w:jc w:val="both"/>
        <w:rPr>
          <w:rFonts w:asciiTheme="majorHAnsi" w:hAnsiTheme="majorHAnsi" w:cstheme="majorHAnsi"/>
          <w:sz w:val="24"/>
          <w:szCs w:val="24"/>
        </w:rPr>
      </w:pPr>
      <w:r>
        <w:rPr>
          <w:sz w:val="24"/>
          <w:lang w:bidi="en-US"/>
        </w:rPr>
        <w:t>Producers who want to benefit from this opportunity may visit their nearest QNB Finansbank Enterprise Banking Branch and apply for an Agricultural Card. Producers using Agricultural Card can make their bill payments at Aydem Retail and Gediz Retail Customer Relations Centers.</w:t>
      </w:r>
    </w:p>
    <w:p w14:paraId="33809B59" w14:textId="77777777" w:rsidR="00045115" w:rsidRDefault="00045115" w:rsidP="00CE7926">
      <w:pPr>
        <w:jc w:val="both"/>
        <w:rPr>
          <w:rFonts w:asciiTheme="majorHAnsi" w:hAnsiTheme="majorHAnsi" w:cstheme="majorHAnsi"/>
          <w:sz w:val="24"/>
          <w:szCs w:val="24"/>
        </w:rPr>
      </w:pPr>
    </w:p>
    <w:p w14:paraId="419BD8A3" w14:textId="070A5C39" w:rsidR="00634C0A" w:rsidRDefault="0073760F" w:rsidP="00CE7926">
      <w:pPr>
        <w:jc w:val="both"/>
        <w:rPr>
          <w:rFonts w:asciiTheme="majorHAnsi" w:hAnsiTheme="majorHAnsi" w:cstheme="majorHAnsi"/>
          <w:sz w:val="24"/>
          <w:szCs w:val="24"/>
        </w:rPr>
      </w:pPr>
      <w:r>
        <w:rPr>
          <w:sz w:val="24"/>
          <w:lang w:bidi="en-US"/>
        </w:rPr>
        <w:t>For more information regarding this campaign, please visit the service points of Aydem Retail and Gediz Retail, or contact the call center at 0850 800 0 186.</w:t>
      </w:r>
    </w:p>
    <w:p w14:paraId="732A5B87" w14:textId="77777777" w:rsidR="00D502CD" w:rsidRDefault="00D502CD" w:rsidP="00045115">
      <w:pPr>
        <w:jc w:val="both"/>
        <w:rPr>
          <w:rFonts w:asciiTheme="majorHAnsi" w:hAnsiTheme="majorHAnsi" w:cstheme="majorHAnsi"/>
          <w:sz w:val="24"/>
          <w:szCs w:val="24"/>
        </w:rPr>
      </w:pPr>
    </w:p>
    <w:p w14:paraId="3FB3A10B" w14:textId="77777777" w:rsidR="00634C0A" w:rsidRPr="0020249D" w:rsidRDefault="00634C0A" w:rsidP="00D502CD">
      <w:pPr>
        <w:rPr>
          <w:rFonts w:asciiTheme="majorHAnsi" w:hAnsiTheme="majorHAnsi" w:cstheme="majorHAnsi"/>
          <w:sz w:val="24"/>
          <w:szCs w:val="24"/>
        </w:rPr>
      </w:pPr>
    </w:p>
    <w:p w14:paraId="3B0651BD" w14:textId="77777777"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b/>
          <w:sz w:val="18"/>
          <w:u w:val="single"/>
          <w:lang w:bidi="en-US"/>
        </w:rPr>
        <w:t xml:space="preserve">About Aydem Retail: </w:t>
      </w:r>
    </w:p>
    <w:p w14:paraId="7C7A97B3" w14:textId="77777777" w:rsidR="009E175A" w:rsidRDefault="00A61FD8" w:rsidP="00704345">
      <w:pPr>
        <w:shd w:val="clear" w:color="auto" w:fill="FFFFFF"/>
        <w:spacing w:line="240" w:lineRule="auto"/>
        <w:jc w:val="both"/>
        <w:rPr>
          <w:rFonts w:asciiTheme="majorHAnsi" w:hAnsiTheme="majorHAnsi" w:cstheme="majorHAnsi"/>
          <w:sz w:val="18"/>
          <w:szCs w:val="20"/>
        </w:rPr>
      </w:pPr>
      <w:r w:rsidRPr="00A61FD8">
        <w:rPr>
          <w:sz w:val="18"/>
          <w:lang w:bidi="en-US"/>
        </w:rPr>
        <w:t>Standing out as one of the constituents of Aydem Energy Group, which is the first and leading integrated energy company in Türkiye with 40 years of experience and expertise in the energy sector, Aydem Elektrik Perakende Satış A.Ş. started its operations in 2008 as a contracted supplier in Aydın, Denizli and Muğla, and became the first electricity retailer privatized in Türkiye. Aydem Retail operates as the incumbent supplier in the Turkish provinces namely Aydın, Denizli and Muğla to provide energy for life at more than two million points in all 81 provinces in Türkiye, creating added value for the national energy and economy. With a corporate culture that promotes the strategy to offer energy solutions for a sustainable future, Aydem Retail keeps working to create value for its customers, employees, suppliers and the society through its customer-focused approach, its services that keep pace with the innovations and needs of the modern world, and its customer relations centers that have the largest service network in Türkiye. Aydem Retail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Türkiye”.</w:t>
      </w:r>
    </w:p>
    <w:p w14:paraId="061A9848" w14:textId="77777777" w:rsidR="00A61FD8" w:rsidRDefault="00A61FD8" w:rsidP="00704345">
      <w:pPr>
        <w:shd w:val="clear" w:color="auto" w:fill="FFFFFF"/>
        <w:spacing w:line="240" w:lineRule="auto"/>
        <w:jc w:val="both"/>
        <w:rPr>
          <w:rFonts w:asciiTheme="majorHAnsi" w:hAnsiTheme="majorHAnsi" w:cstheme="majorHAnsi"/>
          <w:b/>
          <w:bCs/>
          <w:sz w:val="18"/>
          <w:szCs w:val="20"/>
          <w:u w:val="single"/>
        </w:rPr>
      </w:pPr>
    </w:p>
    <w:p w14:paraId="4550A526" w14:textId="77777777"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b/>
          <w:sz w:val="18"/>
          <w:u w:val="single"/>
          <w:lang w:bidi="en-US"/>
        </w:rPr>
        <w:t xml:space="preserve">About Gediz Retail: </w:t>
      </w:r>
    </w:p>
    <w:p w14:paraId="41DC75FA" w14:textId="77777777" w:rsidR="00A61FD8" w:rsidRDefault="00704345" w:rsidP="00A61FD8">
      <w:pPr>
        <w:shd w:val="clear" w:color="auto" w:fill="FFFFFF"/>
        <w:spacing w:line="240" w:lineRule="auto"/>
        <w:jc w:val="both"/>
        <w:rPr>
          <w:rFonts w:asciiTheme="majorHAnsi" w:hAnsiTheme="majorHAnsi" w:cstheme="majorHAnsi"/>
          <w:sz w:val="18"/>
          <w:szCs w:val="20"/>
        </w:rPr>
      </w:pPr>
      <w:r w:rsidRPr="00145CF5">
        <w:rPr>
          <w:sz w:val="18"/>
          <w:lang w:bidi="en-US"/>
        </w:rPr>
        <w:t>Incorporated within Aydem Energy, which is the first and leading integrated energy company in Türkiye with 40 years of experience and expertise in the energy sector, Gediz Elektrik Perakende Satış A.Ş. started its operations in 2013 as a contracted supplier in Izmir and Manisa provinces. Gediz Retail supplies energy for more than 12 million people at more than three million points, offering faster and durable solutions to cater to customer requirements in the provinces of Izmir and Manisa. With a corporate culture that promotes the strategy to offer energy solutions for a sustainable future, Gediz Retail keeps working to create value for its customers, employees, suppliers and the society through its customer-focused approach, its services that keep pace with the innovations and needs of the modern world, and its customer relations centers that have the largest service network in Türkiye. Aydem Retail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Türkiye”.</w:t>
      </w:r>
    </w:p>
    <w:p w14:paraId="41A6C320" w14:textId="77777777" w:rsidR="00C37AEA" w:rsidRPr="00145CF5" w:rsidRDefault="00C37AEA" w:rsidP="00704345">
      <w:pPr>
        <w:spacing w:line="240" w:lineRule="auto"/>
        <w:jc w:val="both"/>
        <w:rPr>
          <w:rFonts w:asciiTheme="majorHAnsi" w:hAnsiTheme="majorHAnsi" w:cstheme="majorHAnsi"/>
          <w:b/>
          <w:bCs/>
          <w:sz w:val="20"/>
          <w:szCs w:val="20"/>
          <w:u w:val="single"/>
        </w:rPr>
      </w:pPr>
    </w:p>
    <w:p w14:paraId="35986B28"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sz w:val="20"/>
          <w:u w:val="single"/>
          <w:lang w:bidi="en-US"/>
        </w:rPr>
        <w:t>Aydem Retail and Gediz Retail Press Contacts</w:t>
      </w:r>
    </w:p>
    <w:p w14:paraId="3353B0C7"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sz w:val="20"/>
          <w:lang w:bidi="en-US"/>
        </w:rPr>
        <w:t>Corporate Communications Department</w:t>
      </w:r>
    </w:p>
    <w:p w14:paraId="2CB19491"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sz w:val="20"/>
          <w:lang w:bidi="en-US"/>
        </w:rPr>
        <w:t>Corporate Communications Specialist – Zeliha Kurban</w:t>
      </w:r>
    </w:p>
    <w:p w14:paraId="339D4316"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sz w:val="20"/>
          <w:lang w:bidi="en-US"/>
        </w:rPr>
        <w:t xml:space="preserve">Email: </w:t>
      </w:r>
      <w:hyperlink r:id="rId7" w:history="1">
        <w:r w:rsidRPr="00AA4706">
          <w:rPr>
            <w:rStyle w:val="Kpr"/>
            <w:sz w:val="20"/>
            <w:lang w:bidi="en-US"/>
          </w:rPr>
          <w:t>zeliha.kurban@aydemenerji.com.tr</w:t>
        </w:r>
      </w:hyperlink>
    </w:p>
    <w:p w14:paraId="3323769D" w14:textId="77777777" w:rsidR="00A61FD8" w:rsidRPr="00AA4706" w:rsidRDefault="00A61FD8" w:rsidP="00A61FD8">
      <w:pPr>
        <w:spacing w:line="240" w:lineRule="auto"/>
        <w:jc w:val="both"/>
        <w:rPr>
          <w:rFonts w:asciiTheme="majorHAnsi" w:hAnsiTheme="majorHAnsi" w:cstheme="majorHAnsi"/>
          <w:sz w:val="20"/>
          <w:szCs w:val="20"/>
          <w:lang w:val="tr-TR"/>
        </w:rPr>
      </w:pPr>
      <w:r w:rsidRPr="00AA4706">
        <w:rPr>
          <w:sz w:val="20"/>
          <w:lang w:bidi="en-US"/>
        </w:rPr>
        <w:t xml:space="preserve">Tel: 0534 853 26 15 </w:t>
      </w:r>
    </w:p>
    <w:p w14:paraId="728A33C8"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641" w14:textId="77777777" w:rsidR="001038B2" w:rsidRDefault="001038B2">
      <w:pPr>
        <w:spacing w:line="240" w:lineRule="auto"/>
      </w:pPr>
      <w:r>
        <w:separator/>
      </w:r>
    </w:p>
  </w:endnote>
  <w:endnote w:type="continuationSeparator" w:id="0">
    <w:p w14:paraId="0E14804A" w14:textId="77777777" w:rsidR="001038B2" w:rsidRDefault="0010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635"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rPr>
      <w:t xml:space="preserve">Gediz Elektrik Perakende Satış A.Ş. - Adalet Mah. Anadolu Cad. No:41 </w:t>
    </w:r>
  </w:p>
  <w:p w14:paraId="3F30EE02"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rPr>
      <w:t>Megapol Tower Kat:21 35530 Bayraklı/IZMIR</w:t>
    </w:r>
  </w:p>
  <w:p w14:paraId="5327A9C1" w14:textId="77777777" w:rsidR="000C5CC4" w:rsidRPr="00205ACD" w:rsidRDefault="000C5CC4" w:rsidP="000C5CC4">
    <w:pPr>
      <w:pStyle w:val="AltBilgi"/>
      <w:jc w:val="center"/>
    </w:pPr>
    <w:r w:rsidRPr="009D5BAF">
      <w:rPr>
        <w:b/>
        <w:color w:val="404040" w:themeColor="text1" w:themeTint="BF"/>
        <w:sz w:val="18"/>
        <w:lang w:bidi="en-US"/>
      </w:rPr>
      <w:t>T</w:t>
    </w:r>
    <w:r w:rsidRPr="009D5BAF">
      <w:rPr>
        <w:color w:val="404040" w:themeColor="text1" w:themeTint="BF"/>
        <w:sz w:val="18"/>
        <w:lang w:bidi="en-US"/>
      </w:rPr>
      <w:t xml:space="preserve"> 0258 240 08 80    </w:t>
    </w:r>
    <w:r w:rsidRPr="009D5BAF">
      <w:rPr>
        <w:b/>
        <w:color w:val="404040" w:themeColor="text1" w:themeTint="BF"/>
        <w:sz w:val="18"/>
        <w:lang w:bidi="en-US"/>
      </w:rPr>
      <w:t>F</w:t>
    </w:r>
    <w:r w:rsidRPr="009D5BAF">
      <w:rPr>
        <w:color w:val="404040" w:themeColor="text1" w:themeTint="BF"/>
        <w:sz w:val="18"/>
        <w:lang w:bidi="en-US"/>
      </w:rPr>
      <w:t xml:space="preserve"> 0258 240 08 84    </w:t>
    </w:r>
    <w:r w:rsidRPr="009D5BAF">
      <w:rPr>
        <w:b/>
        <w:color w:val="404040" w:themeColor="text1" w:themeTint="BF"/>
        <w:sz w:val="18"/>
        <w:lang w:bidi="en-US"/>
      </w:rPr>
      <w:t>Call Center</w:t>
    </w:r>
    <w:r w:rsidRPr="009D5BAF">
      <w:rPr>
        <w:color w:val="404040" w:themeColor="text1" w:themeTint="BF"/>
        <w:sz w:val="18"/>
        <w:lang w:bidi="en-US"/>
      </w:rPr>
      <w:t xml:space="preserve"> 0850 800 0 186</w:t>
    </w:r>
  </w:p>
  <w:p w14:paraId="33A82196"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rPr>
      <w:t>www.gediz.com - bilgi.gedizperakende@aydemenerji.com.tr</w:t>
    </w:r>
  </w:p>
  <w:p w14:paraId="541D547A"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9D11" w14:textId="77777777" w:rsidR="001038B2" w:rsidRDefault="001038B2">
      <w:pPr>
        <w:spacing w:line="240" w:lineRule="auto"/>
      </w:pPr>
      <w:r>
        <w:separator/>
      </w:r>
    </w:p>
  </w:footnote>
  <w:footnote w:type="continuationSeparator" w:id="0">
    <w:p w14:paraId="7BD4E899" w14:textId="77777777" w:rsidR="001038B2" w:rsidRDefault="00103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3F32" w14:textId="77777777" w:rsidR="006857B0" w:rsidRDefault="00DB1472">
    <w:pPr>
      <w:jc w:val="right"/>
    </w:pPr>
    <w:r>
      <w:rPr>
        <w:noProof/>
        <w:lang w:bidi="en-US"/>
      </w:rPr>
      <w:drawing>
        <wp:anchor distT="0" distB="0" distL="114300" distR="114300" simplePos="0" relativeHeight="251657216" behindDoc="1" locked="0" layoutInCell="1" allowOverlap="1" wp14:anchorId="71DE62C6" wp14:editId="7B803DBD">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bidi="en-US"/>
      </w:rPr>
      <w:drawing>
        <wp:anchor distT="0" distB="0" distL="114300" distR="114300" simplePos="0" relativeHeight="251667456" behindDoc="1" locked="0" layoutInCell="1" allowOverlap="1" wp14:anchorId="01CD6696" wp14:editId="3FE543C3">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1BC4"/>
    <w:rsid w:val="0004225D"/>
    <w:rsid w:val="000437BD"/>
    <w:rsid w:val="00043CF9"/>
    <w:rsid w:val="00045115"/>
    <w:rsid w:val="000503D2"/>
    <w:rsid w:val="00052720"/>
    <w:rsid w:val="00052A2B"/>
    <w:rsid w:val="000530FE"/>
    <w:rsid w:val="00053D1E"/>
    <w:rsid w:val="00054865"/>
    <w:rsid w:val="00056CC9"/>
    <w:rsid w:val="00056DB3"/>
    <w:rsid w:val="00057AB8"/>
    <w:rsid w:val="00061928"/>
    <w:rsid w:val="00061946"/>
    <w:rsid w:val="00061B79"/>
    <w:rsid w:val="0006294D"/>
    <w:rsid w:val="00063464"/>
    <w:rsid w:val="00065D31"/>
    <w:rsid w:val="0006648E"/>
    <w:rsid w:val="00067975"/>
    <w:rsid w:val="0007183A"/>
    <w:rsid w:val="00073ACA"/>
    <w:rsid w:val="00081410"/>
    <w:rsid w:val="00083708"/>
    <w:rsid w:val="00083E44"/>
    <w:rsid w:val="000850B4"/>
    <w:rsid w:val="00085410"/>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49F4"/>
    <w:rsid w:val="000C4D51"/>
    <w:rsid w:val="000C5CC4"/>
    <w:rsid w:val="000C782B"/>
    <w:rsid w:val="000D0455"/>
    <w:rsid w:val="000D2B2C"/>
    <w:rsid w:val="000D2EAF"/>
    <w:rsid w:val="000D327E"/>
    <w:rsid w:val="000D4533"/>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59B5"/>
    <w:rsid w:val="000F6424"/>
    <w:rsid w:val="0010133C"/>
    <w:rsid w:val="00101EB5"/>
    <w:rsid w:val="00102DF9"/>
    <w:rsid w:val="001038B2"/>
    <w:rsid w:val="00104322"/>
    <w:rsid w:val="001104FA"/>
    <w:rsid w:val="00110638"/>
    <w:rsid w:val="0011150D"/>
    <w:rsid w:val="00112542"/>
    <w:rsid w:val="00112A7A"/>
    <w:rsid w:val="00112F2A"/>
    <w:rsid w:val="00113CF5"/>
    <w:rsid w:val="00115859"/>
    <w:rsid w:val="001203C1"/>
    <w:rsid w:val="0012119D"/>
    <w:rsid w:val="00124C55"/>
    <w:rsid w:val="0012530D"/>
    <w:rsid w:val="00125869"/>
    <w:rsid w:val="001319F2"/>
    <w:rsid w:val="0013549A"/>
    <w:rsid w:val="00136C05"/>
    <w:rsid w:val="00142C97"/>
    <w:rsid w:val="00145CF5"/>
    <w:rsid w:val="001470DB"/>
    <w:rsid w:val="00154802"/>
    <w:rsid w:val="00157C04"/>
    <w:rsid w:val="00160915"/>
    <w:rsid w:val="001674BE"/>
    <w:rsid w:val="001676CB"/>
    <w:rsid w:val="001708D2"/>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3F0C"/>
    <w:rsid w:val="002246E1"/>
    <w:rsid w:val="002247E5"/>
    <w:rsid w:val="00224D1E"/>
    <w:rsid w:val="00225389"/>
    <w:rsid w:val="00226844"/>
    <w:rsid w:val="00226A12"/>
    <w:rsid w:val="002318BC"/>
    <w:rsid w:val="00231F0A"/>
    <w:rsid w:val="002328CA"/>
    <w:rsid w:val="00235305"/>
    <w:rsid w:val="00235DD8"/>
    <w:rsid w:val="00236AB5"/>
    <w:rsid w:val="00236EF3"/>
    <w:rsid w:val="00237457"/>
    <w:rsid w:val="0024296E"/>
    <w:rsid w:val="00245243"/>
    <w:rsid w:val="00256CDA"/>
    <w:rsid w:val="00256D00"/>
    <w:rsid w:val="0025760D"/>
    <w:rsid w:val="0026184E"/>
    <w:rsid w:val="00261F80"/>
    <w:rsid w:val="002620E9"/>
    <w:rsid w:val="00262CBE"/>
    <w:rsid w:val="0026321D"/>
    <w:rsid w:val="002647B2"/>
    <w:rsid w:val="002661FA"/>
    <w:rsid w:val="00266AE6"/>
    <w:rsid w:val="002672F2"/>
    <w:rsid w:val="002679F1"/>
    <w:rsid w:val="00273ED7"/>
    <w:rsid w:val="002743B6"/>
    <w:rsid w:val="00276E90"/>
    <w:rsid w:val="002802BA"/>
    <w:rsid w:val="002803C3"/>
    <w:rsid w:val="00284D44"/>
    <w:rsid w:val="00292A51"/>
    <w:rsid w:val="002935D5"/>
    <w:rsid w:val="002A0705"/>
    <w:rsid w:val="002A1C8E"/>
    <w:rsid w:val="002A3224"/>
    <w:rsid w:val="002A5062"/>
    <w:rsid w:val="002A728E"/>
    <w:rsid w:val="002B25CA"/>
    <w:rsid w:val="002B3255"/>
    <w:rsid w:val="002B4696"/>
    <w:rsid w:val="002B4D47"/>
    <w:rsid w:val="002B59D0"/>
    <w:rsid w:val="002C17E9"/>
    <w:rsid w:val="002C3620"/>
    <w:rsid w:val="002C7ADB"/>
    <w:rsid w:val="002D04A9"/>
    <w:rsid w:val="002D1528"/>
    <w:rsid w:val="002D2A80"/>
    <w:rsid w:val="002D2C48"/>
    <w:rsid w:val="002D2E4B"/>
    <w:rsid w:val="002D4A67"/>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6F4"/>
    <w:rsid w:val="00327E0F"/>
    <w:rsid w:val="0033154F"/>
    <w:rsid w:val="00331D41"/>
    <w:rsid w:val="00333080"/>
    <w:rsid w:val="0033456B"/>
    <w:rsid w:val="00335843"/>
    <w:rsid w:val="00336732"/>
    <w:rsid w:val="00342531"/>
    <w:rsid w:val="0034410C"/>
    <w:rsid w:val="00345221"/>
    <w:rsid w:val="00346451"/>
    <w:rsid w:val="00350401"/>
    <w:rsid w:val="0036042A"/>
    <w:rsid w:val="0036050F"/>
    <w:rsid w:val="003615CE"/>
    <w:rsid w:val="0036326D"/>
    <w:rsid w:val="0036496F"/>
    <w:rsid w:val="00367723"/>
    <w:rsid w:val="003708AB"/>
    <w:rsid w:val="003723DF"/>
    <w:rsid w:val="0037248D"/>
    <w:rsid w:val="003737A2"/>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04B8"/>
    <w:rsid w:val="003E4FA5"/>
    <w:rsid w:val="003E5452"/>
    <w:rsid w:val="003F0E15"/>
    <w:rsid w:val="003F4096"/>
    <w:rsid w:val="003F41CF"/>
    <w:rsid w:val="003F5670"/>
    <w:rsid w:val="003F597A"/>
    <w:rsid w:val="003F67B5"/>
    <w:rsid w:val="003F68A5"/>
    <w:rsid w:val="003F6B35"/>
    <w:rsid w:val="003F708C"/>
    <w:rsid w:val="00402E7B"/>
    <w:rsid w:val="004037F1"/>
    <w:rsid w:val="00403A07"/>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2F53"/>
    <w:rsid w:val="0045542B"/>
    <w:rsid w:val="00455D80"/>
    <w:rsid w:val="00462754"/>
    <w:rsid w:val="00466B57"/>
    <w:rsid w:val="004720EA"/>
    <w:rsid w:val="00472B82"/>
    <w:rsid w:val="00474FA3"/>
    <w:rsid w:val="00475E02"/>
    <w:rsid w:val="00476C8F"/>
    <w:rsid w:val="00480E0B"/>
    <w:rsid w:val="004811F2"/>
    <w:rsid w:val="00483990"/>
    <w:rsid w:val="00483CC1"/>
    <w:rsid w:val="00483E4F"/>
    <w:rsid w:val="00486075"/>
    <w:rsid w:val="0048793A"/>
    <w:rsid w:val="004928C4"/>
    <w:rsid w:val="00492CAE"/>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6A07"/>
    <w:rsid w:val="004D7431"/>
    <w:rsid w:val="004E15CD"/>
    <w:rsid w:val="004E18B9"/>
    <w:rsid w:val="004E1B76"/>
    <w:rsid w:val="004E3C16"/>
    <w:rsid w:val="004E4642"/>
    <w:rsid w:val="004E6AB0"/>
    <w:rsid w:val="004F10DA"/>
    <w:rsid w:val="004F3477"/>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46C7"/>
    <w:rsid w:val="005151BD"/>
    <w:rsid w:val="005155A1"/>
    <w:rsid w:val="005221E8"/>
    <w:rsid w:val="005227AE"/>
    <w:rsid w:val="005323C2"/>
    <w:rsid w:val="0053560D"/>
    <w:rsid w:val="00535858"/>
    <w:rsid w:val="00536DD2"/>
    <w:rsid w:val="0053763C"/>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710D6"/>
    <w:rsid w:val="005728A4"/>
    <w:rsid w:val="0057524E"/>
    <w:rsid w:val="00575D30"/>
    <w:rsid w:val="0057763A"/>
    <w:rsid w:val="0057780E"/>
    <w:rsid w:val="00581B17"/>
    <w:rsid w:val="00584F69"/>
    <w:rsid w:val="00592B3A"/>
    <w:rsid w:val="00594411"/>
    <w:rsid w:val="00595316"/>
    <w:rsid w:val="005959AA"/>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703A"/>
    <w:rsid w:val="005E7B3A"/>
    <w:rsid w:val="005F2C26"/>
    <w:rsid w:val="00605AE9"/>
    <w:rsid w:val="00605D31"/>
    <w:rsid w:val="00612D40"/>
    <w:rsid w:val="00613749"/>
    <w:rsid w:val="006152C0"/>
    <w:rsid w:val="00615C75"/>
    <w:rsid w:val="006201E5"/>
    <w:rsid w:val="00620AF6"/>
    <w:rsid w:val="0062119B"/>
    <w:rsid w:val="00622BC0"/>
    <w:rsid w:val="00622FEC"/>
    <w:rsid w:val="00625697"/>
    <w:rsid w:val="00632EA9"/>
    <w:rsid w:val="0063427E"/>
    <w:rsid w:val="00634C0A"/>
    <w:rsid w:val="006365F5"/>
    <w:rsid w:val="00640772"/>
    <w:rsid w:val="00641F5C"/>
    <w:rsid w:val="00642DDA"/>
    <w:rsid w:val="00642DF9"/>
    <w:rsid w:val="0064366F"/>
    <w:rsid w:val="0064388B"/>
    <w:rsid w:val="006457ED"/>
    <w:rsid w:val="00646BDA"/>
    <w:rsid w:val="006471BB"/>
    <w:rsid w:val="0065352F"/>
    <w:rsid w:val="00656686"/>
    <w:rsid w:val="00656E64"/>
    <w:rsid w:val="006609B4"/>
    <w:rsid w:val="00660C02"/>
    <w:rsid w:val="00663C2E"/>
    <w:rsid w:val="00664907"/>
    <w:rsid w:val="00664A70"/>
    <w:rsid w:val="00670D39"/>
    <w:rsid w:val="00670F45"/>
    <w:rsid w:val="00673977"/>
    <w:rsid w:val="00674CF3"/>
    <w:rsid w:val="00677B84"/>
    <w:rsid w:val="00681065"/>
    <w:rsid w:val="006829AE"/>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4B00"/>
    <w:rsid w:val="006E75F3"/>
    <w:rsid w:val="006E780B"/>
    <w:rsid w:val="006E7BA0"/>
    <w:rsid w:val="006F15D4"/>
    <w:rsid w:val="006F1741"/>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2A50"/>
    <w:rsid w:val="007258E5"/>
    <w:rsid w:val="007276F1"/>
    <w:rsid w:val="00730F07"/>
    <w:rsid w:val="007312A9"/>
    <w:rsid w:val="00734206"/>
    <w:rsid w:val="0073760F"/>
    <w:rsid w:val="00737E32"/>
    <w:rsid w:val="00741448"/>
    <w:rsid w:val="007423CF"/>
    <w:rsid w:val="007449F4"/>
    <w:rsid w:val="007457AB"/>
    <w:rsid w:val="00750301"/>
    <w:rsid w:val="007504E8"/>
    <w:rsid w:val="00752199"/>
    <w:rsid w:val="0075347D"/>
    <w:rsid w:val="00753537"/>
    <w:rsid w:val="007567E9"/>
    <w:rsid w:val="00756B02"/>
    <w:rsid w:val="00760752"/>
    <w:rsid w:val="00762320"/>
    <w:rsid w:val="007623F9"/>
    <w:rsid w:val="0076321D"/>
    <w:rsid w:val="00764403"/>
    <w:rsid w:val="00764A54"/>
    <w:rsid w:val="00765600"/>
    <w:rsid w:val="007737F4"/>
    <w:rsid w:val="00773871"/>
    <w:rsid w:val="00774B81"/>
    <w:rsid w:val="00774D18"/>
    <w:rsid w:val="00775B45"/>
    <w:rsid w:val="00775F38"/>
    <w:rsid w:val="007779AF"/>
    <w:rsid w:val="00780C2B"/>
    <w:rsid w:val="007821B0"/>
    <w:rsid w:val="00783907"/>
    <w:rsid w:val="00785ED3"/>
    <w:rsid w:val="0078684A"/>
    <w:rsid w:val="00790F67"/>
    <w:rsid w:val="007937F5"/>
    <w:rsid w:val="00793A3F"/>
    <w:rsid w:val="007A07F8"/>
    <w:rsid w:val="007A17F1"/>
    <w:rsid w:val="007A1ACA"/>
    <w:rsid w:val="007A1E07"/>
    <w:rsid w:val="007A4B93"/>
    <w:rsid w:val="007A687F"/>
    <w:rsid w:val="007A764F"/>
    <w:rsid w:val="007B1873"/>
    <w:rsid w:val="007B2D0A"/>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1389"/>
    <w:rsid w:val="007F3A6F"/>
    <w:rsid w:val="007F571B"/>
    <w:rsid w:val="007F7F8F"/>
    <w:rsid w:val="00800BEA"/>
    <w:rsid w:val="0080746D"/>
    <w:rsid w:val="0080790D"/>
    <w:rsid w:val="00811A44"/>
    <w:rsid w:val="00812346"/>
    <w:rsid w:val="00817FD8"/>
    <w:rsid w:val="008206CC"/>
    <w:rsid w:val="00820993"/>
    <w:rsid w:val="00820DC5"/>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2F75"/>
    <w:rsid w:val="008E61C6"/>
    <w:rsid w:val="008E75E2"/>
    <w:rsid w:val="008E7EC1"/>
    <w:rsid w:val="008F0010"/>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6CF9"/>
    <w:rsid w:val="00950EC5"/>
    <w:rsid w:val="00952259"/>
    <w:rsid w:val="009523A8"/>
    <w:rsid w:val="0095558E"/>
    <w:rsid w:val="009634FF"/>
    <w:rsid w:val="00965539"/>
    <w:rsid w:val="0097012A"/>
    <w:rsid w:val="00970174"/>
    <w:rsid w:val="00970DBF"/>
    <w:rsid w:val="00971D49"/>
    <w:rsid w:val="00972585"/>
    <w:rsid w:val="00972FB6"/>
    <w:rsid w:val="009759C9"/>
    <w:rsid w:val="00981A28"/>
    <w:rsid w:val="009837B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3194"/>
    <w:rsid w:val="009B3AA1"/>
    <w:rsid w:val="009B7345"/>
    <w:rsid w:val="009C323E"/>
    <w:rsid w:val="009C35C7"/>
    <w:rsid w:val="009C5053"/>
    <w:rsid w:val="009C5395"/>
    <w:rsid w:val="009C69A2"/>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3B71"/>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1FD8"/>
    <w:rsid w:val="00A65ADA"/>
    <w:rsid w:val="00A70BA5"/>
    <w:rsid w:val="00A7263D"/>
    <w:rsid w:val="00A77DBE"/>
    <w:rsid w:val="00A808E0"/>
    <w:rsid w:val="00A821D5"/>
    <w:rsid w:val="00A82BB1"/>
    <w:rsid w:val="00A83509"/>
    <w:rsid w:val="00A84C43"/>
    <w:rsid w:val="00A84FE3"/>
    <w:rsid w:val="00A87255"/>
    <w:rsid w:val="00A87ABC"/>
    <w:rsid w:val="00A87B37"/>
    <w:rsid w:val="00A87C8B"/>
    <w:rsid w:val="00A91F1D"/>
    <w:rsid w:val="00A92CD5"/>
    <w:rsid w:val="00A96DE8"/>
    <w:rsid w:val="00AA0083"/>
    <w:rsid w:val="00AA3D7E"/>
    <w:rsid w:val="00AA6A0B"/>
    <w:rsid w:val="00AA753E"/>
    <w:rsid w:val="00AA7FD3"/>
    <w:rsid w:val="00AB0296"/>
    <w:rsid w:val="00AB082D"/>
    <w:rsid w:val="00AB14EE"/>
    <w:rsid w:val="00AB1FA2"/>
    <w:rsid w:val="00AB7380"/>
    <w:rsid w:val="00AC4047"/>
    <w:rsid w:val="00AC4501"/>
    <w:rsid w:val="00AC46FC"/>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7466"/>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0970"/>
    <w:rsid w:val="00B924BA"/>
    <w:rsid w:val="00B93620"/>
    <w:rsid w:val="00B952CE"/>
    <w:rsid w:val="00B95A09"/>
    <w:rsid w:val="00B96AA7"/>
    <w:rsid w:val="00B97020"/>
    <w:rsid w:val="00B9786D"/>
    <w:rsid w:val="00BA0172"/>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C18"/>
    <w:rsid w:val="00BD1D6E"/>
    <w:rsid w:val="00BD315D"/>
    <w:rsid w:val="00BD323E"/>
    <w:rsid w:val="00BD46D0"/>
    <w:rsid w:val="00BD487E"/>
    <w:rsid w:val="00BD60A5"/>
    <w:rsid w:val="00BE2DD1"/>
    <w:rsid w:val="00BE2EEC"/>
    <w:rsid w:val="00BE661D"/>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186"/>
    <w:rsid w:val="00C23DB5"/>
    <w:rsid w:val="00C25E4B"/>
    <w:rsid w:val="00C300FF"/>
    <w:rsid w:val="00C3412D"/>
    <w:rsid w:val="00C366E5"/>
    <w:rsid w:val="00C37AEA"/>
    <w:rsid w:val="00C40F82"/>
    <w:rsid w:val="00C41E7E"/>
    <w:rsid w:val="00C456D3"/>
    <w:rsid w:val="00C468D4"/>
    <w:rsid w:val="00C60092"/>
    <w:rsid w:val="00C6159B"/>
    <w:rsid w:val="00C61D0B"/>
    <w:rsid w:val="00C6208E"/>
    <w:rsid w:val="00C649AC"/>
    <w:rsid w:val="00C669F4"/>
    <w:rsid w:val="00C66C4C"/>
    <w:rsid w:val="00C71B3D"/>
    <w:rsid w:val="00C71FE3"/>
    <w:rsid w:val="00C74E5B"/>
    <w:rsid w:val="00C75094"/>
    <w:rsid w:val="00C80095"/>
    <w:rsid w:val="00C80E85"/>
    <w:rsid w:val="00C81104"/>
    <w:rsid w:val="00C8187F"/>
    <w:rsid w:val="00C83497"/>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120D"/>
    <w:rsid w:val="00CE25EA"/>
    <w:rsid w:val="00CE67D7"/>
    <w:rsid w:val="00CE763B"/>
    <w:rsid w:val="00CE7926"/>
    <w:rsid w:val="00CF0554"/>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0A3D"/>
    <w:rsid w:val="00D21A85"/>
    <w:rsid w:val="00D22F14"/>
    <w:rsid w:val="00D244C8"/>
    <w:rsid w:val="00D27910"/>
    <w:rsid w:val="00D315FF"/>
    <w:rsid w:val="00D357FF"/>
    <w:rsid w:val="00D376C8"/>
    <w:rsid w:val="00D41F7F"/>
    <w:rsid w:val="00D4531B"/>
    <w:rsid w:val="00D45A8B"/>
    <w:rsid w:val="00D502CD"/>
    <w:rsid w:val="00D50CAD"/>
    <w:rsid w:val="00D5180A"/>
    <w:rsid w:val="00D538BF"/>
    <w:rsid w:val="00D5458F"/>
    <w:rsid w:val="00D619BB"/>
    <w:rsid w:val="00D634FB"/>
    <w:rsid w:val="00D64BAD"/>
    <w:rsid w:val="00D64FB3"/>
    <w:rsid w:val="00D65E2F"/>
    <w:rsid w:val="00D72A98"/>
    <w:rsid w:val="00D74523"/>
    <w:rsid w:val="00D750DF"/>
    <w:rsid w:val="00D75386"/>
    <w:rsid w:val="00D75C1D"/>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7BC3"/>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2525"/>
    <w:rsid w:val="00E23457"/>
    <w:rsid w:val="00E251C3"/>
    <w:rsid w:val="00E2532D"/>
    <w:rsid w:val="00E269E5"/>
    <w:rsid w:val="00E26D61"/>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2F9"/>
    <w:rsid w:val="00E64D03"/>
    <w:rsid w:val="00E6660C"/>
    <w:rsid w:val="00E66F03"/>
    <w:rsid w:val="00E6724C"/>
    <w:rsid w:val="00E67E67"/>
    <w:rsid w:val="00E70415"/>
    <w:rsid w:val="00E705EF"/>
    <w:rsid w:val="00E71C04"/>
    <w:rsid w:val="00E757B5"/>
    <w:rsid w:val="00E801F3"/>
    <w:rsid w:val="00E83B30"/>
    <w:rsid w:val="00E8737F"/>
    <w:rsid w:val="00E91E53"/>
    <w:rsid w:val="00E97439"/>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F9E"/>
    <w:rsid w:val="00EC03BF"/>
    <w:rsid w:val="00EC297C"/>
    <w:rsid w:val="00EC754B"/>
    <w:rsid w:val="00ED21C8"/>
    <w:rsid w:val="00ED2CFF"/>
    <w:rsid w:val="00ED2FA0"/>
    <w:rsid w:val="00ED585D"/>
    <w:rsid w:val="00ED6546"/>
    <w:rsid w:val="00ED7F67"/>
    <w:rsid w:val="00EE18C9"/>
    <w:rsid w:val="00EE352B"/>
    <w:rsid w:val="00EE420F"/>
    <w:rsid w:val="00EE4ACB"/>
    <w:rsid w:val="00EF1804"/>
    <w:rsid w:val="00EF26A9"/>
    <w:rsid w:val="00EF592D"/>
    <w:rsid w:val="00EF6250"/>
    <w:rsid w:val="00F0015A"/>
    <w:rsid w:val="00F013FB"/>
    <w:rsid w:val="00F03131"/>
    <w:rsid w:val="00F0314B"/>
    <w:rsid w:val="00F04E87"/>
    <w:rsid w:val="00F0592F"/>
    <w:rsid w:val="00F06DDA"/>
    <w:rsid w:val="00F10A1E"/>
    <w:rsid w:val="00F117DA"/>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0A37"/>
    <w:rsid w:val="00F5267B"/>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6F2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049"/>
    <w:rsid w:val="00FD2868"/>
    <w:rsid w:val="00FD420E"/>
    <w:rsid w:val="00FD4D08"/>
    <w:rsid w:val="00FD51C5"/>
    <w:rsid w:val="00FD6CEC"/>
    <w:rsid w:val="00FD732B"/>
    <w:rsid w:val="00FD798E"/>
    <w:rsid w:val="00FE0110"/>
    <w:rsid w:val="00FE0F0C"/>
    <w:rsid w:val="00FE3E90"/>
    <w:rsid w:val="00FE5971"/>
    <w:rsid w:val="00FF0DD0"/>
    <w:rsid w:val="00FF1DE8"/>
    <w:rsid w:val="00FF247C"/>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9D63A"/>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170102450">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1988510571">
      <w:bodyDiv w:val="1"/>
      <w:marLeft w:val="0"/>
      <w:marRight w:val="0"/>
      <w:marTop w:val="0"/>
      <w:marBottom w:val="0"/>
      <w:divBdr>
        <w:top w:val="none" w:sz="0" w:space="0" w:color="auto"/>
        <w:left w:val="none" w:sz="0" w:space="0" w:color="auto"/>
        <w:bottom w:val="none" w:sz="0" w:space="0" w:color="auto"/>
        <w:right w:val="none" w:sz="0" w:space="0" w:color="auto"/>
      </w:divBdr>
    </w:div>
    <w:div w:id="2002275077">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 w:id="21209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iha.kurban@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7f359b2d-9781-4874-b765-7484efbd2697</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Props1.xml><?xml version="1.0" encoding="utf-8"?>
<ds:datastoreItem xmlns:ds="http://schemas.openxmlformats.org/officeDocument/2006/customXml" ds:itemID="{CB1C63E6-2D7E-431B-A466-4EB3E0012B7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keywords>Hizmete Özel, Kişisel Veri İçermez</cp:keywords>
  <cp:lastModifiedBy>Emine Uslu - EDU Çeviri</cp:lastModifiedBy>
  <cp:revision>4</cp:revision>
  <cp:lastPrinted>2020-01-10T11:15:00Z</cp:lastPrinted>
  <dcterms:created xsi:type="dcterms:W3CDTF">2024-03-01T09:25:00Z</dcterms:created>
  <dcterms:modified xsi:type="dcterms:W3CDTF">2024-03-06T13:51:00Z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7f359b2d-9781-4874-b765-7484efbd2697</vt:lpwstr>
  </property>
  <property fmtid="{D5CDD505-2E9C-101B-9397-08002B2CF9AE}" pid="3" name="ClassifierUsername">
    <vt:lpwstr>Zeliha KURBAN </vt:lpwstr>
  </property>
  <property fmtid="{D5CDD505-2E9C-101B-9397-08002B2CF9AE}" pid="4" name="ClassifiedDateTime">
    <vt:lpwstr>12.02.2024_11:32</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2034-02-24</vt:lpwstr>
  </property>
</Properties>
</file>